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A814" w14:textId="2A091DA2" w:rsidR="005816D2" w:rsidRDefault="00D768AF">
      <w:pPr>
        <w:rPr>
          <w:lang w:val="en-CA"/>
        </w:rPr>
      </w:pPr>
      <w:r>
        <w:rPr>
          <w:lang w:val="en-CA"/>
        </w:rPr>
        <w:t>Citation 2022 – Dave J. Gifford Award in Tree Biology</w:t>
      </w:r>
    </w:p>
    <w:p w14:paraId="1DAE9140" w14:textId="69AB399A" w:rsidR="00D768AF" w:rsidRDefault="00D768AF">
      <w:pPr>
        <w:rPr>
          <w:lang w:val="en-CA"/>
        </w:rPr>
      </w:pPr>
      <w:r>
        <w:rPr>
          <w:lang w:val="en-CA"/>
        </w:rPr>
        <w:t>Dr. Annie DesRochers</w:t>
      </w:r>
    </w:p>
    <w:p w14:paraId="68CDBFEE" w14:textId="3848F862" w:rsidR="008F73A9" w:rsidRDefault="008F73A9">
      <w:pPr>
        <w:rPr>
          <w:lang w:val="en-CA"/>
        </w:rPr>
      </w:pPr>
    </w:p>
    <w:p w14:paraId="626DA928" w14:textId="76B4481B" w:rsidR="008F73A9" w:rsidRDefault="008F73A9">
      <w:pPr>
        <w:rPr>
          <w:lang w:val="en-CA"/>
        </w:rPr>
      </w:pPr>
      <w:r>
        <w:rPr>
          <w:lang w:val="en-CA"/>
        </w:rPr>
        <w:t>Forest Research Institute</w:t>
      </w:r>
    </w:p>
    <w:p w14:paraId="7D3F23F9" w14:textId="043DF594" w:rsidR="008F73A9" w:rsidRPr="008F73A9" w:rsidRDefault="008F73A9">
      <w:r>
        <w:t>Université du Québec en Abitibi-Témiscamingue</w:t>
      </w:r>
    </w:p>
    <w:p w14:paraId="3655A435" w14:textId="0E894625" w:rsidR="00D768AF" w:rsidRDefault="00D768AF">
      <w:pPr>
        <w:rPr>
          <w:lang w:val="en-CA"/>
        </w:rPr>
      </w:pPr>
    </w:p>
    <w:p w14:paraId="3C68FB2C" w14:textId="77777777" w:rsidR="00BF67D0" w:rsidRPr="00BF67D0" w:rsidRDefault="00BF67D0" w:rsidP="00BF67D0">
      <w:pPr>
        <w:rPr>
          <w:lang w:val="en-CA"/>
        </w:rPr>
      </w:pPr>
      <w:r w:rsidRPr="00BF67D0">
        <w:rPr>
          <w:lang w:val="en-CA"/>
        </w:rPr>
        <w:t>Mme DesRochers est professeure et titulaire de la Chaire de recherche industrielle du CRSNG en sylviculture et production du bois à l'Université du Québec en Abitibi-Témiscamingue. Elle figure parmi les meilleurs physiologistes des arbres au Canada et est reconnue pour ses contributions exceptionnelles et très originales à la recherche en biologie des arbres. La recherche de Mme DesRochers est un mélange unique de sciences forestières pures et appliquées. Bien que ses intérêts de recherche variés comprennent des études sur la respiration des racines, l'écologie de la photosynthèse, la dendrochronologie et la séquestration du carbone, deux thèmes majeurs ont été la nutrition des arbres et, plus particulièrement, les connexions directes entre les racines. Les greffes de racines naturelles permettent aux arbres de partager des quantités importantes de nutriments, d'eau et de photosynthétats, et ce phénomène a été observé chez près de 200 espèces d'angiospermes et de gymnospermes. Comme l'a montré l'équipe du Dr DesRochers, la redistribution des ressources entre les arbres connectés peut améliorer leur croissance et retarder leur mortalité. Les connexions racinaires peuvent contribuer au maintien à long terme de la diversité clonale dans les peuplements de trembles, mais, d'un autre côté, elles peuvent constituer des voies de transmission importantes pour les organismes responsables des maladies forestières. Ces importantes connexions directes entre les arbres ont été presque entièrement ignorées par les physiologistes des arbres, alors qu'elles ont une influence considérable sur la croissance des arbres. Les travaux novateurs de M. DesRochers ont mis en évidence ce phénomène important.</w:t>
      </w:r>
    </w:p>
    <w:p w14:paraId="22789284" w14:textId="77777777" w:rsidR="00BF67D0" w:rsidRPr="00BF67D0" w:rsidRDefault="00BF67D0" w:rsidP="00BF67D0">
      <w:pPr>
        <w:rPr>
          <w:lang w:val="en-CA"/>
        </w:rPr>
      </w:pPr>
    </w:p>
    <w:p w14:paraId="06998907" w14:textId="77777777" w:rsidR="00BF67D0" w:rsidRPr="00BF67D0" w:rsidRDefault="00BF67D0" w:rsidP="00BF67D0">
      <w:pPr>
        <w:rPr>
          <w:lang w:val="en-CA"/>
        </w:rPr>
      </w:pPr>
      <w:r w:rsidRPr="00BF67D0">
        <w:rPr>
          <w:lang w:val="en-CA"/>
        </w:rPr>
        <w:t xml:space="preserve">Mme DesRochers a élaboré un programme de recherche bien financé par diverses sources industrielles, provinciales et fédérales. Elle a publié 63 articles dans des revues internationales, dont 49 ont ses propres stagiaires comme premier auteur. Un grand nombre de ces coauteurs sont des étudiants de premier cycle, ce qui témoigne du solide bilan de la Dre DesRochers en matière de leadership et de mentorat en recherche. À ce jour, ces publications ont fait l'objet de 2 269 citations. Le Dr DesRochers a formé 7 boursiers postdoctoraux, 34 étudiants en doctorat et en maîtrise, et 53 étudiants de premier cycle. En outre, le Dr DesRochers a un dossier exceptionnel de services professionnels, siégeant à l'exécutif de plusieurs sociétés scientifiques canadiennes, co-organisant de nombreuses conférences scientifiques et agissant comme rédacteur en chef et réviseur pour des revues internationales. </w:t>
      </w:r>
    </w:p>
    <w:p w14:paraId="4B2A986D" w14:textId="77777777" w:rsidR="00BF67D0" w:rsidRPr="00BF67D0" w:rsidRDefault="00BF67D0" w:rsidP="00BF67D0">
      <w:pPr>
        <w:rPr>
          <w:lang w:val="en-CA"/>
        </w:rPr>
      </w:pPr>
    </w:p>
    <w:p w14:paraId="3C2660FE" w14:textId="77777777" w:rsidR="00BF67D0" w:rsidRPr="00BF67D0" w:rsidRDefault="00BF67D0" w:rsidP="00BF67D0">
      <w:pPr>
        <w:rPr>
          <w:lang w:val="en-CA"/>
        </w:rPr>
      </w:pPr>
      <w:r w:rsidRPr="00BF67D0">
        <w:rPr>
          <w:lang w:val="en-CA"/>
        </w:rPr>
        <w:t xml:space="preserve">Le Dr DesRochers est un chef de file inspirant dans le domaine de la biologie des arbres qui fait preuve d'une originalité et d'une indépendance d'esprit exceptionnelles. </w:t>
      </w:r>
    </w:p>
    <w:p w14:paraId="06DF9428" w14:textId="2763D07C" w:rsidR="000C6ADC" w:rsidRPr="00D768AF" w:rsidRDefault="00BF67D0" w:rsidP="00BF67D0">
      <w:pPr>
        <w:rPr>
          <w:lang w:val="en-CA"/>
        </w:rPr>
      </w:pPr>
      <w:r w:rsidRPr="00BF67D0">
        <w:rPr>
          <w:lang w:val="en-CA"/>
        </w:rPr>
        <w:t xml:space="preserve"> Traduit avec www.DeepL.com/Translator (version gratuite)</w:t>
      </w:r>
      <w:bookmarkStart w:id="0" w:name="_GoBack"/>
      <w:bookmarkEnd w:id="0"/>
    </w:p>
    <w:sectPr w:rsidR="000C6ADC" w:rsidRPr="00D768AF" w:rsidSect="00574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AF"/>
    <w:rsid w:val="00040A78"/>
    <w:rsid w:val="000C6ADC"/>
    <w:rsid w:val="0045443A"/>
    <w:rsid w:val="00490DC1"/>
    <w:rsid w:val="00574092"/>
    <w:rsid w:val="005816D2"/>
    <w:rsid w:val="00656452"/>
    <w:rsid w:val="006C4D48"/>
    <w:rsid w:val="00773D22"/>
    <w:rsid w:val="008147A3"/>
    <w:rsid w:val="00844889"/>
    <w:rsid w:val="008F73A9"/>
    <w:rsid w:val="00AD5B87"/>
    <w:rsid w:val="00BF67D0"/>
    <w:rsid w:val="00C80B01"/>
    <w:rsid w:val="00CE2050"/>
    <w:rsid w:val="00D768AF"/>
    <w:rsid w:val="00EB7450"/>
    <w:rsid w:val="00F9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752E"/>
  <w14:defaultImageDpi w14:val="32767"/>
  <w15:chartTrackingRefBased/>
  <w15:docId w15:val="{1E9B827E-CE67-6C41-882F-AB9628ED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10277">
      <w:bodyDiv w:val="1"/>
      <w:marLeft w:val="0"/>
      <w:marRight w:val="0"/>
      <w:marTop w:val="0"/>
      <w:marBottom w:val="0"/>
      <w:divBdr>
        <w:top w:val="none" w:sz="0" w:space="0" w:color="auto"/>
        <w:left w:val="none" w:sz="0" w:space="0" w:color="auto"/>
        <w:bottom w:val="none" w:sz="0" w:space="0" w:color="auto"/>
        <w:right w:val="none" w:sz="0" w:space="0" w:color="auto"/>
      </w:divBdr>
      <w:divsChild>
        <w:div w:id="1446927485">
          <w:marLeft w:val="0"/>
          <w:marRight w:val="0"/>
          <w:marTop w:val="0"/>
          <w:marBottom w:val="0"/>
          <w:divBdr>
            <w:top w:val="none" w:sz="0" w:space="0" w:color="auto"/>
            <w:left w:val="none" w:sz="0" w:space="0" w:color="auto"/>
            <w:bottom w:val="none" w:sz="0" w:space="0" w:color="auto"/>
            <w:right w:val="none" w:sz="0" w:space="0" w:color="auto"/>
          </w:divBdr>
          <w:divsChild>
            <w:div w:id="1048917258">
              <w:marLeft w:val="0"/>
              <w:marRight w:val="0"/>
              <w:marTop w:val="0"/>
              <w:marBottom w:val="0"/>
              <w:divBdr>
                <w:top w:val="none" w:sz="0" w:space="0" w:color="auto"/>
                <w:left w:val="none" w:sz="0" w:space="0" w:color="auto"/>
                <w:bottom w:val="none" w:sz="0" w:space="0" w:color="auto"/>
                <w:right w:val="none" w:sz="0" w:space="0" w:color="auto"/>
              </w:divBdr>
              <w:divsChild>
                <w:div w:id="20195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Erland</cp:lastModifiedBy>
  <cp:revision>2</cp:revision>
  <dcterms:created xsi:type="dcterms:W3CDTF">2022-08-24T20:07:00Z</dcterms:created>
  <dcterms:modified xsi:type="dcterms:W3CDTF">2022-08-24T20:07:00Z</dcterms:modified>
</cp:coreProperties>
</file>